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4D1E" w14:textId="77777777" w:rsidR="00A075F0" w:rsidRDefault="00645648">
      <w:r>
        <w:t>DIALOG Scale</w:t>
      </w:r>
      <w:r>
        <w:rPr>
          <w:u w:val="none"/>
        </w:rPr>
        <w:t xml:space="preserve"> </w:t>
      </w:r>
    </w:p>
    <w:p w14:paraId="633031D1" w14:textId="77777777" w:rsidR="00A075F0" w:rsidRDefault="00645648">
      <w:pPr>
        <w:spacing w:after="0"/>
        <w:ind w:right="0"/>
        <w:jc w:val="left"/>
      </w:pPr>
      <w:r>
        <w:rPr>
          <w:sz w:val="32"/>
          <w:u w:val="none"/>
        </w:rPr>
        <w:t xml:space="preserve"> </w:t>
      </w:r>
    </w:p>
    <w:tbl>
      <w:tblPr>
        <w:tblStyle w:val="TableGrid"/>
        <w:tblW w:w="9260" w:type="dxa"/>
        <w:tblInd w:w="-112" w:type="dxa"/>
        <w:tblCellMar>
          <w:top w:w="24" w:type="dxa"/>
          <w:left w:w="176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1323"/>
        <w:gridCol w:w="1314"/>
        <w:gridCol w:w="1329"/>
        <w:gridCol w:w="1314"/>
        <w:gridCol w:w="1329"/>
        <w:gridCol w:w="1314"/>
        <w:gridCol w:w="1337"/>
      </w:tblGrid>
      <w:tr w:rsidR="00A075F0" w14:paraId="57843E69" w14:textId="77777777">
        <w:trPr>
          <w:trHeight w:val="280"/>
        </w:trPr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F4086D" w14:textId="77777777" w:rsidR="00A075F0" w:rsidRDefault="00645648">
            <w:pPr>
              <w:spacing w:after="0"/>
              <w:ind w:right="65"/>
              <w:jc w:val="center"/>
            </w:pPr>
            <w:r>
              <w:rPr>
                <w:sz w:val="22"/>
                <w:u w:val="none"/>
              </w:rPr>
              <w:t xml:space="preserve">1 </w:t>
            </w:r>
          </w:p>
        </w:tc>
        <w:tc>
          <w:tcPr>
            <w:tcW w:w="1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0DD9" w14:textId="77777777" w:rsidR="00A075F0" w:rsidRDefault="00645648">
            <w:pPr>
              <w:spacing w:after="0"/>
              <w:ind w:right="40"/>
              <w:jc w:val="center"/>
            </w:pPr>
            <w:r>
              <w:rPr>
                <w:sz w:val="22"/>
                <w:u w:val="none"/>
              </w:rPr>
              <w:t xml:space="preserve">2 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05EA" w14:textId="77777777" w:rsidR="00A075F0" w:rsidRDefault="00645648">
            <w:pPr>
              <w:spacing w:after="0"/>
              <w:ind w:right="57"/>
              <w:jc w:val="center"/>
            </w:pPr>
            <w:r>
              <w:rPr>
                <w:sz w:val="22"/>
                <w:u w:val="none"/>
              </w:rPr>
              <w:t xml:space="preserve">3 </w:t>
            </w:r>
          </w:p>
        </w:tc>
        <w:tc>
          <w:tcPr>
            <w:tcW w:w="1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B1CE" w14:textId="77777777" w:rsidR="00A075F0" w:rsidRDefault="00645648">
            <w:pPr>
              <w:spacing w:after="0"/>
              <w:ind w:right="40"/>
              <w:jc w:val="center"/>
            </w:pPr>
            <w:r>
              <w:rPr>
                <w:sz w:val="22"/>
                <w:u w:val="none"/>
              </w:rPr>
              <w:t xml:space="preserve">4 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16D5" w14:textId="77777777" w:rsidR="00A075F0" w:rsidRDefault="00645648">
            <w:pPr>
              <w:spacing w:after="0"/>
              <w:ind w:right="57"/>
              <w:jc w:val="center"/>
            </w:pPr>
            <w:r>
              <w:rPr>
                <w:sz w:val="22"/>
                <w:u w:val="none"/>
              </w:rPr>
              <w:t xml:space="preserve">5 </w:t>
            </w:r>
          </w:p>
        </w:tc>
        <w:tc>
          <w:tcPr>
            <w:tcW w:w="1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D1E7" w14:textId="77777777" w:rsidR="00A075F0" w:rsidRDefault="00645648">
            <w:pPr>
              <w:spacing w:after="0"/>
              <w:ind w:right="72"/>
              <w:jc w:val="center"/>
            </w:pPr>
            <w:r>
              <w:rPr>
                <w:sz w:val="22"/>
                <w:u w:val="none"/>
              </w:rPr>
              <w:t xml:space="preserve">6 </w:t>
            </w:r>
          </w:p>
        </w:tc>
        <w:tc>
          <w:tcPr>
            <w:tcW w:w="1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8A73AB" w14:textId="77777777" w:rsidR="00A075F0" w:rsidRDefault="00645648">
            <w:pPr>
              <w:spacing w:after="0"/>
              <w:ind w:right="65"/>
              <w:jc w:val="center"/>
            </w:pPr>
            <w:r>
              <w:rPr>
                <w:sz w:val="22"/>
                <w:u w:val="none"/>
              </w:rPr>
              <w:t xml:space="preserve">7 </w:t>
            </w:r>
          </w:p>
        </w:tc>
      </w:tr>
      <w:tr w:rsidR="00A075F0" w14:paraId="516F3F3A" w14:textId="77777777">
        <w:trPr>
          <w:trHeight w:val="568"/>
        </w:trPr>
        <w:tc>
          <w:tcPr>
            <w:tcW w:w="13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75B3371" w14:textId="77777777" w:rsidR="00A075F0" w:rsidRDefault="00645648">
            <w:pPr>
              <w:spacing w:after="0"/>
              <w:ind w:right="0" w:firstLine="193"/>
              <w:jc w:val="left"/>
            </w:pPr>
            <w:r>
              <w:rPr>
                <w:b w:val="0"/>
                <w:sz w:val="22"/>
                <w:u w:val="none"/>
              </w:rPr>
              <w:t xml:space="preserve">totally dissatisfied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D11BBD" w14:textId="77777777" w:rsidR="00A075F0" w:rsidRDefault="00645648">
            <w:pPr>
              <w:spacing w:after="0"/>
              <w:ind w:left="8" w:right="0" w:firstLine="288"/>
              <w:jc w:val="left"/>
            </w:pPr>
            <w:r>
              <w:rPr>
                <w:b w:val="0"/>
                <w:sz w:val="22"/>
                <w:u w:val="none"/>
              </w:rPr>
              <w:t xml:space="preserve">very dissatisfied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220984" w14:textId="77777777" w:rsidR="00A075F0" w:rsidRDefault="00645648">
            <w:pPr>
              <w:spacing w:after="0"/>
              <w:ind w:left="8" w:right="0" w:firstLine="256"/>
              <w:jc w:val="left"/>
            </w:pPr>
            <w:r>
              <w:rPr>
                <w:b w:val="0"/>
                <w:sz w:val="22"/>
                <w:u w:val="none"/>
              </w:rPr>
              <w:t xml:space="preserve">fairly dissatisfied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D3B6FE" w14:textId="77777777" w:rsidR="00A075F0" w:rsidRDefault="00645648">
            <w:pPr>
              <w:spacing w:after="0"/>
              <w:ind w:right="0"/>
              <w:jc w:val="center"/>
            </w:pPr>
            <w:r>
              <w:rPr>
                <w:b w:val="0"/>
                <w:sz w:val="22"/>
                <w:u w:val="none"/>
              </w:rPr>
              <w:t xml:space="preserve">in the middle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1FDDEF" w14:textId="77777777" w:rsidR="00A075F0" w:rsidRDefault="00645648">
            <w:pPr>
              <w:spacing w:after="0"/>
              <w:ind w:right="0"/>
              <w:jc w:val="center"/>
            </w:pPr>
            <w:r>
              <w:rPr>
                <w:b w:val="0"/>
                <w:sz w:val="22"/>
                <w:u w:val="none"/>
              </w:rPr>
              <w:t xml:space="preserve">fairly satisfied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91C686" w14:textId="77777777" w:rsidR="00A075F0" w:rsidRDefault="00645648">
            <w:pPr>
              <w:spacing w:after="0"/>
              <w:ind w:left="105" w:right="0" w:firstLine="176"/>
              <w:jc w:val="left"/>
            </w:pPr>
            <w:r>
              <w:rPr>
                <w:b w:val="0"/>
                <w:sz w:val="22"/>
                <w:u w:val="none"/>
              </w:rPr>
              <w:t xml:space="preserve">very satisfied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79B05A" w14:textId="77777777" w:rsidR="00A075F0" w:rsidRDefault="00645648">
            <w:pPr>
              <w:spacing w:after="0"/>
              <w:ind w:right="0"/>
              <w:jc w:val="center"/>
            </w:pPr>
            <w:r>
              <w:rPr>
                <w:b w:val="0"/>
                <w:sz w:val="22"/>
                <w:u w:val="none"/>
              </w:rPr>
              <w:t xml:space="preserve">totally satisfied </w:t>
            </w:r>
          </w:p>
        </w:tc>
      </w:tr>
    </w:tbl>
    <w:p w14:paraId="33D98404" w14:textId="77777777" w:rsidR="00A075F0" w:rsidRDefault="00645648">
      <w:pPr>
        <w:spacing w:after="217"/>
        <w:ind w:right="0"/>
        <w:jc w:val="left"/>
      </w:pPr>
      <w:r>
        <w:rPr>
          <w:b w:val="0"/>
          <w:sz w:val="22"/>
          <w:u w:val="none"/>
        </w:rPr>
        <w:t xml:space="preserve"> </w:t>
      </w:r>
    </w:p>
    <w:tbl>
      <w:tblPr>
        <w:tblStyle w:val="TableGrid"/>
        <w:tblW w:w="9260" w:type="dxa"/>
        <w:tblInd w:w="-120" w:type="dxa"/>
        <w:tblCellMar>
          <w:top w:w="16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23"/>
        <w:gridCol w:w="1137"/>
      </w:tblGrid>
      <w:tr w:rsidR="00A075F0" w14:paraId="1D07F6C7" w14:textId="77777777">
        <w:trPr>
          <w:trHeight w:val="577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ABE390" w14:textId="724634F2" w:rsidR="00A075F0" w:rsidRDefault="00645648">
            <w:pPr>
              <w:spacing w:after="0"/>
              <w:ind w:left="368"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your mental health?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45D4F9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A075F0" w14:paraId="78415CD5" w14:textId="77777777">
        <w:trPr>
          <w:trHeight w:val="577"/>
        </w:trPr>
        <w:tc>
          <w:tcPr>
            <w:tcW w:w="81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EB1C" w14:textId="77777777" w:rsidR="00A075F0" w:rsidRDefault="00645648">
            <w:pPr>
              <w:spacing w:after="0"/>
              <w:ind w:left="368" w:right="0"/>
              <w:jc w:val="left"/>
            </w:pPr>
            <w:r>
              <w:rPr>
                <w:sz w:val="24"/>
                <w:u w:val="none"/>
              </w:rPr>
              <w:t>2.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your physical health? 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8192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A075F0" w14:paraId="03D10277" w14:textId="77777777">
        <w:trPr>
          <w:trHeight w:val="577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4A51" w14:textId="77777777" w:rsidR="00A075F0" w:rsidRDefault="00645648">
            <w:pPr>
              <w:spacing w:after="0"/>
              <w:ind w:left="368" w:right="0"/>
              <w:jc w:val="left"/>
            </w:pPr>
            <w:r>
              <w:rPr>
                <w:sz w:val="24"/>
                <w:u w:val="none"/>
              </w:rPr>
              <w:t>3.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your job situation?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0613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A075F0" w14:paraId="77DB7472" w14:textId="77777777">
        <w:trPr>
          <w:trHeight w:val="576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3094" w14:textId="77777777" w:rsidR="00A075F0" w:rsidRDefault="00645648">
            <w:pPr>
              <w:spacing w:after="0"/>
              <w:ind w:left="368" w:right="0"/>
              <w:jc w:val="left"/>
            </w:pPr>
            <w:r>
              <w:rPr>
                <w:sz w:val="24"/>
                <w:u w:val="none"/>
              </w:rPr>
              <w:t>4.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your accommodation?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4AB9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A075F0" w14:paraId="0F6F22F5" w14:textId="77777777">
        <w:trPr>
          <w:trHeight w:val="577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2011" w14:textId="77777777" w:rsidR="00A075F0" w:rsidRDefault="00645648">
            <w:pPr>
              <w:spacing w:after="0"/>
              <w:ind w:left="368" w:right="0"/>
              <w:jc w:val="left"/>
            </w:pPr>
            <w:r>
              <w:rPr>
                <w:sz w:val="24"/>
                <w:u w:val="none"/>
              </w:rPr>
              <w:t>5.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your leisure activities?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0053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A075F0" w14:paraId="4332E3EB" w14:textId="77777777">
        <w:trPr>
          <w:trHeight w:val="576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CA53" w14:textId="77777777" w:rsidR="00A075F0" w:rsidRDefault="00645648">
            <w:pPr>
              <w:spacing w:after="0"/>
              <w:ind w:left="368" w:right="0"/>
              <w:jc w:val="left"/>
            </w:pPr>
            <w:r>
              <w:rPr>
                <w:sz w:val="24"/>
                <w:u w:val="none"/>
              </w:rPr>
              <w:t>6.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your relationship with your partner/family?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AA44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A075F0" w14:paraId="758A9193" w14:textId="77777777">
        <w:trPr>
          <w:trHeight w:val="577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99D2" w14:textId="77777777" w:rsidR="00A075F0" w:rsidRDefault="00645648">
            <w:pPr>
              <w:spacing w:after="0"/>
              <w:ind w:left="368" w:right="0"/>
              <w:jc w:val="left"/>
            </w:pPr>
            <w:r>
              <w:rPr>
                <w:sz w:val="24"/>
                <w:u w:val="none"/>
              </w:rPr>
              <w:t>7.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your friendships?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D2E6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A075F0" w14:paraId="0B7E01E2" w14:textId="77777777">
        <w:trPr>
          <w:trHeight w:val="576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B44E" w14:textId="77777777" w:rsidR="00A075F0" w:rsidRDefault="00645648">
            <w:pPr>
              <w:spacing w:after="0"/>
              <w:ind w:left="368" w:right="0"/>
              <w:jc w:val="left"/>
            </w:pPr>
            <w:r>
              <w:rPr>
                <w:sz w:val="24"/>
                <w:u w:val="none"/>
              </w:rPr>
              <w:t>8.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your personal safety?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F092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A075F0" w14:paraId="63A69C2C" w14:textId="77777777">
        <w:trPr>
          <w:trHeight w:val="577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03DB" w14:textId="77777777" w:rsidR="00A075F0" w:rsidRDefault="00645648">
            <w:pPr>
              <w:spacing w:after="0"/>
              <w:ind w:left="368" w:right="0"/>
              <w:jc w:val="left"/>
            </w:pPr>
            <w:r>
              <w:rPr>
                <w:sz w:val="24"/>
                <w:u w:val="none"/>
              </w:rPr>
              <w:t>9.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your medication?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D0B6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A075F0" w14:paraId="1E225DDB" w14:textId="77777777">
        <w:trPr>
          <w:trHeight w:val="576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3DD2" w14:textId="77777777" w:rsidR="00A075F0" w:rsidRDefault="00645648">
            <w:pPr>
              <w:spacing w:after="0"/>
              <w:ind w:left="368" w:right="0"/>
              <w:jc w:val="left"/>
            </w:pPr>
            <w:r>
              <w:rPr>
                <w:sz w:val="24"/>
                <w:u w:val="none"/>
              </w:rPr>
              <w:t>10.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the practical help you receive?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6219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A075F0" w14:paraId="0EF41E66" w14:textId="77777777">
        <w:trPr>
          <w:trHeight w:val="593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6F4E" w14:textId="77777777" w:rsidR="00A075F0" w:rsidRDefault="00645648">
            <w:pPr>
              <w:spacing w:after="0"/>
              <w:ind w:left="721" w:right="0" w:hanging="353"/>
              <w:jc w:val="left"/>
            </w:pPr>
            <w:r>
              <w:rPr>
                <w:sz w:val="24"/>
                <w:u w:val="none"/>
              </w:rPr>
              <w:t>11.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How satisfied are you with your meetings with mental health professionals?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C786" w14:textId="77777777" w:rsidR="00A075F0" w:rsidRDefault="00645648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</w:tbl>
    <w:p w14:paraId="463EE3CE" w14:textId="7EC1F852" w:rsidR="00A075F0" w:rsidRDefault="00645648">
      <w:pPr>
        <w:spacing w:after="217"/>
        <w:ind w:right="0"/>
        <w:jc w:val="left"/>
        <w:rPr>
          <w:sz w:val="22"/>
          <w:u w:val="none"/>
        </w:rPr>
      </w:pPr>
      <w:r>
        <w:rPr>
          <w:sz w:val="22"/>
          <w:u w:val="none"/>
        </w:rPr>
        <w:t xml:space="preserve"> </w:t>
      </w:r>
    </w:p>
    <w:p w14:paraId="686BCE45" w14:textId="7EF5A44C" w:rsidR="002A5225" w:rsidRPr="002A5225" w:rsidRDefault="002A5225">
      <w:pPr>
        <w:spacing w:after="217"/>
        <w:ind w:right="0"/>
        <w:jc w:val="left"/>
        <w:rPr>
          <w:sz w:val="24"/>
          <w:szCs w:val="24"/>
        </w:rPr>
      </w:pPr>
      <w:r w:rsidRPr="002A52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032FB" wp14:editId="143FE523">
                <wp:simplePos x="0" y="0"/>
                <wp:positionH relativeFrom="column">
                  <wp:posOffset>-109220</wp:posOffset>
                </wp:positionH>
                <wp:positionV relativeFrom="paragraph">
                  <wp:posOffset>202565</wp:posOffset>
                </wp:positionV>
                <wp:extent cx="5962650" cy="17589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B0E84" w14:textId="7114D12C" w:rsidR="002A5225" w:rsidRPr="002A5225" w:rsidRDefault="002A5225" w:rsidP="002A5225">
                            <w:pPr>
                              <w:ind w:right="726"/>
                              <w:jc w:val="left"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A5225"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What areas are we going to focus on </w:t>
                            </w:r>
                            <w:r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during </w:t>
                            </w:r>
                            <w:r w:rsidRPr="002A5225"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the next period of care and support?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32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6pt;margin-top:15.95pt;width:469.5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" fillcolor="white [3201]" strokeweight=".5pt">
                <v:textbox>
                  <w:txbxContent>
                    <w:p w14:paraId="41AB0E84" w14:textId="7114D12C" w:rsidR="002A5225" w:rsidRPr="002A5225" w:rsidRDefault="002A5225" w:rsidP="002A5225">
                      <w:pPr>
                        <w:ind w:right="726"/>
                        <w:jc w:val="left"/>
                        <w:rPr>
                          <w:sz w:val="24"/>
                          <w:szCs w:val="24"/>
                          <w:u w:val="none"/>
                        </w:rPr>
                      </w:pPr>
                      <w:r w:rsidRPr="002A5225">
                        <w:rPr>
                          <w:sz w:val="24"/>
                          <w:szCs w:val="24"/>
                          <w:u w:val="none"/>
                        </w:rPr>
                        <w:t xml:space="preserve">What areas are we going to focus on </w:t>
                      </w:r>
                      <w:r>
                        <w:rPr>
                          <w:sz w:val="24"/>
                          <w:szCs w:val="24"/>
                          <w:u w:val="none"/>
                        </w:rPr>
                        <w:t xml:space="preserve">during </w:t>
                      </w:r>
                      <w:r w:rsidRPr="002A5225">
                        <w:rPr>
                          <w:sz w:val="24"/>
                          <w:szCs w:val="24"/>
                          <w:u w:val="none"/>
                        </w:rPr>
                        <w:t xml:space="preserve">the next period of care and support? </w:t>
                      </w:r>
                    </w:p>
                  </w:txbxContent>
                </v:textbox>
              </v:shape>
            </w:pict>
          </mc:Fallback>
        </mc:AlternateContent>
      </w:r>
      <w:r w:rsidRPr="002A5225">
        <w:rPr>
          <w:sz w:val="24"/>
          <w:szCs w:val="24"/>
          <w:u w:val="none"/>
        </w:rPr>
        <w:t>Complete this section with a practitioner</w:t>
      </w:r>
    </w:p>
    <w:p w14:paraId="75B62AE0" w14:textId="77777777" w:rsidR="00A075F0" w:rsidRDefault="00645648">
      <w:pPr>
        <w:spacing w:after="0"/>
        <w:ind w:right="0"/>
        <w:jc w:val="left"/>
      </w:pPr>
      <w:r>
        <w:rPr>
          <w:b w:val="0"/>
          <w:sz w:val="22"/>
          <w:u w:val="none"/>
        </w:rPr>
        <w:t xml:space="preserve"> </w:t>
      </w:r>
    </w:p>
    <w:sectPr w:rsidR="00A075F0">
      <w:pgSz w:w="11904" w:h="16832"/>
      <w:pgMar w:top="1440" w:right="1440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F0"/>
    <w:rsid w:val="002A5225"/>
    <w:rsid w:val="00645648"/>
    <w:rsid w:val="00A0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3BDB"/>
  <w15:docId w15:val="{66120462-8D87-4221-A4A6-3B41C3B6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4"/>
      <w:ind w:right="3254"/>
      <w:jc w:val="right"/>
    </w:pPr>
    <w:rPr>
      <w:rFonts w:ascii="Calibri" w:eastAsia="Calibri" w:hAnsi="Calibri" w:cs="Calibri"/>
      <w:b/>
      <w:color w:val="000000"/>
      <w:sz w:val="4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Cheshire And Wirral Partnership NHS Foundation Trust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Eoin</dc:creator>
  <cp:keywords/>
  <cp:lastModifiedBy/>
  <cp:revision>1</cp:revision>
  <dcterms:created xsi:type="dcterms:W3CDTF">2024-02-02T07:34:00Z</dcterms:created>
  <dcterms:modified xsi:type="dcterms:W3CDTF">2024-02-02T07:34:00Z</dcterms:modified>
</cp:coreProperties>
</file>